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022D7" w14:textId="77777777" w:rsidR="00D16E73" w:rsidRPr="00071CFA" w:rsidRDefault="00D16E73" w:rsidP="00D16E73">
      <w:pPr>
        <w:shd w:val="clear" w:color="auto" w:fill="FFFFFF"/>
        <w:jc w:val="center"/>
        <w:rPr>
          <w:rFonts w:ascii="Segoe UI" w:eastAsia="Times New Roman" w:hAnsi="Segoe UI" w:cs="Segoe UI"/>
          <w:sz w:val="72"/>
          <w:szCs w:val="72"/>
        </w:rPr>
      </w:pPr>
      <w:r w:rsidRPr="00071CFA">
        <w:rPr>
          <w:rFonts w:eastAsia="Times New Roman"/>
          <w:b/>
          <w:bCs/>
          <w:sz w:val="72"/>
          <w:szCs w:val="72"/>
          <w:shd w:val="clear" w:color="auto" w:fill="FFFFFF"/>
        </w:rPr>
        <w:t>Základní škola a Mateřská škola Senice na Hané oznamuje, že školní rok 2023/2024 bude zahájen pro žáky v pondělí 4. září 2023 v 7.40 hodin v budově Zákostelí /školní dvůr/ a taktéž od 7.40 v hlavní budově školy /Žižkov/. Školní jídelna i družina jsou v provozu od 2. září. Bližší informace sledujte na webových stránkách základní školy.</w:t>
      </w:r>
    </w:p>
    <w:p w14:paraId="33EBA551" w14:textId="77777777" w:rsidR="00C96EA5" w:rsidRDefault="00C96EA5"/>
    <w:sectPr w:rsidR="00C96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73"/>
    <w:rsid w:val="00B676CF"/>
    <w:rsid w:val="00C96EA5"/>
    <w:rsid w:val="00D1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DD07"/>
  <w15:chartTrackingRefBased/>
  <w15:docId w15:val="{12F1EAC3-C846-4305-AF6A-27FE4BE0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16E73"/>
    <w:pPr>
      <w:spacing w:after="0" w:line="240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290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Bílsko</dc:creator>
  <cp:keywords/>
  <dc:description/>
  <cp:lastModifiedBy>Obec Bílsko</cp:lastModifiedBy>
  <cp:revision>1</cp:revision>
  <dcterms:created xsi:type="dcterms:W3CDTF">2023-08-31T08:03:00Z</dcterms:created>
  <dcterms:modified xsi:type="dcterms:W3CDTF">2023-08-31T08:03:00Z</dcterms:modified>
</cp:coreProperties>
</file>