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DB5" w:rsidRPr="008A511A" w:rsidRDefault="00162DB5" w:rsidP="00162DB5">
      <w:pPr>
        <w:pStyle w:val="Normlnweb"/>
        <w:spacing w:beforeAutospacing="0" w:after="0" w:afterAutospacing="0" w:line="238" w:lineRule="atLeast"/>
        <w:jc w:val="both"/>
        <w:rPr>
          <w:sz w:val="72"/>
          <w:szCs w:val="72"/>
        </w:rPr>
      </w:pPr>
      <w:r w:rsidRPr="008A511A">
        <w:rPr>
          <w:sz w:val="72"/>
          <w:szCs w:val="72"/>
        </w:rPr>
        <w:t xml:space="preserve">Paní Zdena </w:t>
      </w:r>
      <w:proofErr w:type="spellStart"/>
      <w:r w:rsidRPr="008A511A">
        <w:rPr>
          <w:sz w:val="72"/>
          <w:szCs w:val="72"/>
        </w:rPr>
        <w:t>Krutilová</w:t>
      </w:r>
      <w:proofErr w:type="spellEnd"/>
      <w:r w:rsidRPr="008A511A">
        <w:rPr>
          <w:sz w:val="72"/>
          <w:szCs w:val="72"/>
        </w:rPr>
        <w:t xml:space="preserve">, velký Týnec, Komárov 273 oznamuje, že prodává dvacetidenní snáškové kuřice očkované všech barev a směsi a vitamíny pro uvedenou drůbež. Dále oznamuje, že bere objednávky na malou drůbež na výkrm, a to 6-8 týdenní krůťata, malá </w:t>
      </w:r>
      <w:proofErr w:type="spellStart"/>
      <w:r w:rsidRPr="008A511A">
        <w:rPr>
          <w:sz w:val="72"/>
          <w:szCs w:val="72"/>
        </w:rPr>
        <w:t>hosata</w:t>
      </w:r>
      <w:proofErr w:type="spellEnd"/>
      <w:r w:rsidRPr="008A511A">
        <w:rPr>
          <w:sz w:val="72"/>
          <w:szCs w:val="72"/>
        </w:rPr>
        <w:t xml:space="preserve">, </w:t>
      </w:r>
      <w:proofErr w:type="spellStart"/>
      <w:r w:rsidRPr="008A511A">
        <w:rPr>
          <w:sz w:val="72"/>
          <w:szCs w:val="72"/>
        </w:rPr>
        <w:t>husokačeny</w:t>
      </w:r>
      <w:proofErr w:type="spellEnd"/>
      <w:r w:rsidRPr="008A511A">
        <w:rPr>
          <w:sz w:val="72"/>
          <w:szCs w:val="72"/>
        </w:rPr>
        <w:t xml:space="preserve">, kačenky, </w:t>
      </w:r>
      <w:proofErr w:type="spellStart"/>
      <w:r w:rsidRPr="008A511A">
        <w:rPr>
          <w:sz w:val="72"/>
          <w:szCs w:val="72"/>
        </w:rPr>
        <w:t>mulardy</w:t>
      </w:r>
      <w:proofErr w:type="spellEnd"/>
      <w:r w:rsidRPr="008A511A">
        <w:rPr>
          <w:sz w:val="72"/>
          <w:szCs w:val="72"/>
        </w:rPr>
        <w:t xml:space="preserve"> a brojlery. Objednávky a informace na tel. 603 326 248.</w:t>
      </w:r>
    </w:p>
    <w:p w:rsidR="008D790A" w:rsidRDefault="008D790A">
      <w:bookmarkStart w:id="0" w:name="_GoBack"/>
      <w:bookmarkEnd w:id="0"/>
    </w:p>
    <w:sectPr w:rsidR="008D7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DB5"/>
    <w:rsid w:val="000A7EF8"/>
    <w:rsid w:val="00162DB5"/>
    <w:rsid w:val="005C553C"/>
    <w:rsid w:val="008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A7EF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162D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A7EF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162D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účetní</cp:lastModifiedBy>
  <cp:revision>1</cp:revision>
  <dcterms:created xsi:type="dcterms:W3CDTF">2018-03-12T16:19:00Z</dcterms:created>
  <dcterms:modified xsi:type="dcterms:W3CDTF">2018-03-12T16:21:00Z</dcterms:modified>
</cp:coreProperties>
</file>