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65135" w14:textId="77777777" w:rsidR="00C37E67" w:rsidRPr="00C37E67" w:rsidRDefault="00C37E67" w:rsidP="00C37E67">
      <w:pPr>
        <w:shd w:val="clear" w:color="auto" w:fill="FFFFFF"/>
        <w:spacing w:after="0" w:line="288" w:lineRule="atLeast"/>
        <w:outlineLvl w:val="0"/>
        <w:rPr>
          <w:rFonts w:ascii="Arial" w:eastAsia="Times New Roman" w:hAnsi="Arial" w:cs="Arial"/>
          <w:b/>
          <w:bCs/>
          <w:color w:val="004071"/>
          <w:kern w:val="36"/>
          <w:sz w:val="48"/>
          <w:szCs w:val="48"/>
          <w:lang w:eastAsia="cs-CZ"/>
        </w:rPr>
      </w:pPr>
      <w:r w:rsidRPr="00C37E67">
        <w:rPr>
          <w:rFonts w:ascii="Arial" w:eastAsia="Times New Roman" w:hAnsi="Arial" w:cs="Arial"/>
          <w:b/>
          <w:bCs/>
          <w:color w:val="004071"/>
          <w:kern w:val="36"/>
          <w:sz w:val="48"/>
          <w:szCs w:val="48"/>
          <w:lang w:eastAsia="cs-CZ"/>
        </w:rPr>
        <w:t>Mimořádná opatření dočasně omezí provoz autobusové dopravy</w:t>
      </w:r>
    </w:p>
    <w:p w14:paraId="31B09B49" w14:textId="77777777" w:rsidR="00C37E67" w:rsidRDefault="00C37E67">
      <w:pPr>
        <w:rPr>
          <w:rFonts w:ascii="Arial" w:hAnsi="Arial" w:cs="Arial"/>
          <w:color w:val="3A3A3A"/>
          <w:shd w:val="clear" w:color="auto" w:fill="FFFFFF"/>
        </w:rPr>
      </w:pPr>
    </w:p>
    <w:p w14:paraId="7D6EBC48" w14:textId="7AB521F6" w:rsidR="00C37E67" w:rsidRDefault="00C37E67" w:rsidP="00C37E67">
      <w:r>
        <w:rPr>
          <w:rFonts w:ascii="Arial" w:hAnsi="Arial" w:cs="Arial"/>
          <w:color w:val="3A3A3A"/>
          <w:shd w:val="clear" w:color="auto" w:fill="FFFFFF"/>
        </w:rPr>
        <w:t>V souvislosti s uzavřením škol přistoupil Olomoucký kraj k dočasnému omezení některých autobusových linek. Ty </w:t>
      </w:r>
      <w:r>
        <w:rPr>
          <w:rStyle w:val="Siln"/>
          <w:rFonts w:ascii="Arial" w:hAnsi="Arial" w:cs="Arial"/>
          <w:color w:val="3A3A3A"/>
          <w:bdr w:val="none" w:sz="0" w:space="0" w:color="auto" w:frame="1"/>
          <w:shd w:val="clear" w:color="auto" w:fill="FFFFFF"/>
        </w:rPr>
        <w:t>od pátku 6. listopadu přejdou do režimu jarních prázdnin</w:t>
      </w:r>
      <w:r>
        <w:rPr>
          <w:rFonts w:ascii="Arial" w:hAnsi="Arial" w:cs="Arial"/>
          <w:color w:val="3A3A3A"/>
          <w:shd w:val="clear" w:color="auto" w:fill="FFFFFF"/>
        </w:rPr>
        <w:t> – nebudou vypravovány spoje, které obvykle sváží děti do škol a zpět.</w:t>
      </w:r>
      <w:r>
        <w:rPr>
          <w:rFonts w:ascii="Arial" w:hAnsi="Arial" w:cs="Arial"/>
          <w:color w:val="3A3A3A"/>
        </w:rPr>
        <w:br/>
      </w:r>
      <w:r>
        <w:rPr>
          <w:rFonts w:ascii="Arial" w:hAnsi="Arial" w:cs="Arial"/>
          <w:color w:val="3A3A3A"/>
          <w:shd w:val="clear" w:color="auto" w:fill="FFFFFF"/>
        </w:rPr>
        <w:t>Omezení se nyní dotknou pouze autobusových linek, jejichž objednavatelem je Olomoucký kraj. Hejtmanství tak chce zamezit plýtvání finančními prostředky na provoz spojů, které by jezdily prázdné. Vlakové dopravy se změny netýkají.</w:t>
      </w:r>
      <w:r>
        <w:rPr>
          <w:rFonts w:ascii="Arial" w:hAnsi="Arial" w:cs="Arial"/>
          <w:color w:val="3A3A3A"/>
        </w:rPr>
        <w:br/>
      </w:r>
      <w:r>
        <w:rPr>
          <w:rFonts w:ascii="Arial" w:hAnsi="Arial" w:cs="Arial"/>
          <w:color w:val="3A3A3A"/>
          <w:shd w:val="clear" w:color="auto" w:fill="FFFFFF"/>
        </w:rPr>
        <w:t>Informace o aktuálních jízdních řádech najdou cestujíc</w:t>
      </w:r>
      <w:r>
        <w:rPr>
          <w:rFonts w:ascii="Arial" w:hAnsi="Arial" w:cs="Arial"/>
          <w:color w:val="3A3A3A"/>
          <w:shd w:val="clear" w:color="auto" w:fill="FFFFFF"/>
        </w:rPr>
        <w:t xml:space="preserve">í na webu </w:t>
      </w:r>
      <w:hyperlink r:id="rId4" w:tgtFrame="_blank" w:history="1">
        <w:r>
          <w:rPr>
            <w:rStyle w:val="Hypertextovodkaz"/>
            <w:rFonts w:ascii="Arial" w:hAnsi="Arial" w:cs="Arial"/>
            <w:b/>
            <w:bCs/>
            <w:color w:val="004071"/>
            <w:bdr w:val="none" w:sz="0" w:space="0" w:color="auto" w:frame="1"/>
            <w:shd w:val="clear" w:color="auto" w:fill="FFFFFF"/>
          </w:rPr>
          <w:t>CESTUJOK.CZ</w:t>
        </w:r>
      </w:hyperlink>
      <w:r>
        <w:rPr>
          <w:rFonts w:ascii="Arial" w:hAnsi="Arial" w:cs="Arial"/>
          <w:color w:val="3A3A3A"/>
          <w:shd w:val="clear" w:color="auto" w:fill="FFFFFF"/>
        </w:rPr>
        <w:t> nebo </w:t>
      </w:r>
      <w:hyperlink r:id="rId5" w:history="1">
        <w:r>
          <w:rPr>
            <w:rStyle w:val="Hypertextovodkaz"/>
            <w:rFonts w:ascii="Arial" w:hAnsi="Arial" w:cs="Arial"/>
            <w:b/>
            <w:bCs/>
            <w:color w:val="004071"/>
            <w:bdr w:val="none" w:sz="0" w:space="0" w:color="auto" w:frame="1"/>
            <w:shd w:val="clear" w:color="auto" w:fill="FFFFFF"/>
          </w:rPr>
          <w:t>IDSOK.CZ,</w:t>
        </w:r>
      </w:hyperlink>
      <w:r>
        <w:rPr>
          <w:rFonts w:ascii="Arial" w:hAnsi="Arial" w:cs="Arial"/>
          <w:color w:val="3A3A3A"/>
          <w:shd w:val="clear" w:color="auto" w:fill="FFFFFF"/>
        </w:rPr>
        <w:t> případně si mohou zavolat na </w:t>
      </w:r>
      <w:hyperlink r:id="rId6" w:tgtFrame="_blank" w:history="1">
        <w:r>
          <w:rPr>
            <w:rStyle w:val="Hypertextovodkaz"/>
            <w:rFonts w:ascii="Arial" w:hAnsi="Arial" w:cs="Arial"/>
            <w:b/>
            <w:bCs/>
            <w:color w:val="004071"/>
            <w:bdr w:val="none" w:sz="0" w:space="0" w:color="auto" w:frame="1"/>
            <w:shd w:val="clear" w:color="auto" w:fill="FFFFFF"/>
          </w:rPr>
          <w:t>infolinku 588 88 77 88</w:t>
        </w:r>
      </w:hyperlink>
      <w:r>
        <w:rPr>
          <w:rFonts w:ascii="Arial" w:hAnsi="Arial" w:cs="Arial"/>
          <w:color w:val="3A3A3A"/>
          <w:shd w:val="clear" w:color="auto" w:fill="FFFFFF"/>
        </w:rPr>
        <w:t>.</w:t>
      </w:r>
    </w:p>
    <w:p w14:paraId="73B1FB62" w14:textId="1C3A1144" w:rsidR="00C37E67" w:rsidRDefault="00C37E67">
      <w:pPr>
        <w:rPr>
          <w:rFonts w:ascii="Arial" w:hAnsi="Arial" w:cs="Arial"/>
          <w:color w:val="3A3A3A"/>
          <w:shd w:val="clear" w:color="auto" w:fill="FFFFFF"/>
        </w:rPr>
      </w:pPr>
    </w:p>
    <w:sectPr w:rsidR="00C37E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67"/>
    <w:rsid w:val="005B3398"/>
    <w:rsid w:val="00C37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F3FE"/>
  <w15:chartTrackingRefBased/>
  <w15:docId w15:val="{72C3361F-D779-41AE-8E60-00B331C4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C37E67"/>
    <w:rPr>
      <w:b/>
      <w:bCs/>
    </w:rPr>
  </w:style>
  <w:style w:type="character" w:styleId="Hypertextovodkaz">
    <w:name w:val="Hyperlink"/>
    <w:basedOn w:val="Standardnpsmoodstavce"/>
    <w:uiPriority w:val="99"/>
    <w:semiHidden/>
    <w:unhideWhenUsed/>
    <w:rsid w:val="00C37E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98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idsok.cz/kontakty" TargetMode="External"/><Relationship Id="rId5" Type="http://schemas.openxmlformats.org/officeDocument/2006/relationships/hyperlink" Target="https://www.idsok.cz/" TargetMode="External"/><Relationship Id="rId4" Type="http://schemas.openxmlformats.org/officeDocument/2006/relationships/hyperlink" Target="https://cestujok.cz/idspublic/"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708</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Bílsko</dc:creator>
  <cp:keywords/>
  <dc:description/>
  <cp:lastModifiedBy>Obec Bílsko</cp:lastModifiedBy>
  <cp:revision>1</cp:revision>
  <dcterms:created xsi:type="dcterms:W3CDTF">2020-11-06T07:51:00Z</dcterms:created>
  <dcterms:modified xsi:type="dcterms:W3CDTF">2020-11-06T07:53:00Z</dcterms:modified>
</cp:coreProperties>
</file>