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8CB0" w14:textId="3CAEDF23" w:rsidR="002D5285" w:rsidRPr="002D5285" w:rsidRDefault="002D5285" w:rsidP="00634C9C">
      <w:pPr>
        <w:spacing w:before="100" w:beforeAutospacing="1" w:after="100" w:afterAutospacing="1" w:line="360" w:lineRule="auto"/>
        <w:contextualSpacing/>
        <w:jc w:val="center"/>
        <w:rPr>
          <w:b/>
          <w:bCs/>
          <w:sz w:val="40"/>
          <w:szCs w:val="40"/>
          <w:lang w:eastAsia="cs-CZ"/>
          <w14:ligatures w14:val="none"/>
        </w:rPr>
      </w:pPr>
      <w:r w:rsidRPr="002D5285">
        <w:rPr>
          <w:b/>
          <w:bCs/>
          <w:sz w:val="40"/>
          <w:szCs w:val="40"/>
          <w:lang w:eastAsia="cs-CZ"/>
          <w14:ligatures w14:val="none"/>
        </w:rPr>
        <w:t>Info ke stavu hlavní komunikace v obci Bílsko</w:t>
      </w:r>
    </w:p>
    <w:p w14:paraId="6C823131" w14:textId="77777777" w:rsidR="002D5285" w:rsidRDefault="002D5285" w:rsidP="00634C9C">
      <w:pPr>
        <w:spacing w:before="100" w:beforeAutospacing="1" w:after="100" w:afterAutospacing="1" w:line="360" w:lineRule="auto"/>
        <w:contextualSpacing/>
        <w:rPr>
          <w:lang w:eastAsia="cs-CZ"/>
          <w14:ligatures w14:val="none"/>
        </w:rPr>
      </w:pPr>
    </w:p>
    <w:p w14:paraId="59DD86F4" w14:textId="479CFC2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Dobrý den, vážení spoluobčané,</w:t>
      </w:r>
    </w:p>
    <w:p w14:paraId="228F3435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</w:p>
    <w:p w14:paraId="6AD28881" w14:textId="3B67928C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dovolte mi několik slov k aktuálnímu stavu </w:t>
      </w:r>
      <w:r w:rsidR="002D5285">
        <w:rPr>
          <w:lang w:eastAsia="cs-CZ"/>
          <w14:ligatures w14:val="none"/>
        </w:rPr>
        <w:t>„</w:t>
      </w:r>
      <w:r>
        <w:rPr>
          <w:lang w:eastAsia="cs-CZ"/>
          <w14:ligatures w14:val="none"/>
        </w:rPr>
        <w:t>opravené</w:t>
      </w:r>
      <w:r w:rsidR="002D5285">
        <w:rPr>
          <w:lang w:eastAsia="cs-CZ"/>
          <w14:ligatures w14:val="none"/>
        </w:rPr>
        <w:t>“</w:t>
      </w:r>
      <w:r>
        <w:rPr>
          <w:lang w:eastAsia="cs-CZ"/>
          <w14:ligatures w14:val="none"/>
        </w:rPr>
        <w:t xml:space="preserve"> hlavní komunikace v naší obci Bílsko (především v úseku prostřední části obce)</w:t>
      </w:r>
      <w:r w:rsidR="00634C9C">
        <w:rPr>
          <w:lang w:eastAsia="cs-CZ"/>
          <w14:ligatures w14:val="none"/>
        </w:rPr>
        <w:t>.</w:t>
      </w:r>
    </w:p>
    <w:p w14:paraId="29CB9FFF" w14:textId="27CE4441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Práce nebyly provedeny v odpovídající kvalitě</w:t>
      </w:r>
      <w:r w:rsidR="00F87A1A">
        <w:rPr>
          <w:b/>
          <w:bCs/>
          <w:lang w:eastAsia="cs-CZ"/>
          <w14:ligatures w14:val="none"/>
        </w:rPr>
        <w:t>,</w:t>
      </w:r>
      <w:r>
        <w:rPr>
          <w:b/>
          <w:bCs/>
          <w:lang w:eastAsia="cs-CZ"/>
          <w14:ligatures w14:val="none"/>
        </w:rPr>
        <w:t xml:space="preserve"> a </w:t>
      </w:r>
      <w:r w:rsidR="00AA7F0D">
        <w:rPr>
          <w:b/>
          <w:bCs/>
          <w:lang w:eastAsia="cs-CZ"/>
          <w14:ligatures w14:val="none"/>
        </w:rPr>
        <w:t>proto</w:t>
      </w:r>
      <w:r>
        <w:rPr>
          <w:b/>
          <w:bCs/>
          <w:lang w:eastAsia="cs-CZ"/>
          <w14:ligatures w14:val="none"/>
        </w:rPr>
        <w:t xml:space="preserve"> ne</w:t>
      </w:r>
      <w:r w:rsidR="00AA7F0D">
        <w:rPr>
          <w:b/>
          <w:bCs/>
          <w:lang w:eastAsia="cs-CZ"/>
          <w14:ligatures w14:val="none"/>
        </w:rPr>
        <w:t xml:space="preserve">bylo dílo ze strany obce Bílsko </w:t>
      </w:r>
      <w:r>
        <w:rPr>
          <w:b/>
          <w:bCs/>
          <w:lang w:eastAsia="cs-CZ"/>
          <w14:ligatures w14:val="none"/>
        </w:rPr>
        <w:t>možné</w:t>
      </w:r>
      <w:r w:rsidR="00AA7F0D">
        <w:rPr>
          <w:b/>
          <w:bCs/>
          <w:lang w:eastAsia="cs-CZ"/>
          <w14:ligatures w14:val="none"/>
        </w:rPr>
        <w:t xml:space="preserve"> </w:t>
      </w:r>
      <w:r>
        <w:rPr>
          <w:b/>
          <w:bCs/>
          <w:lang w:eastAsia="cs-CZ"/>
          <w14:ligatures w14:val="none"/>
        </w:rPr>
        <w:t>převzít.</w:t>
      </w:r>
    </w:p>
    <w:p w14:paraId="73832DB9" w14:textId="04C86E70" w:rsidR="002D5285" w:rsidRDefault="002D5285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Po j</w:t>
      </w:r>
      <w:r w:rsidR="00A55E56">
        <w:rPr>
          <w:b/>
          <w:bCs/>
          <w:lang w:eastAsia="cs-CZ"/>
          <w14:ligatures w14:val="none"/>
        </w:rPr>
        <w:t>edná</w:t>
      </w:r>
      <w:r>
        <w:rPr>
          <w:b/>
          <w:bCs/>
          <w:lang w:eastAsia="cs-CZ"/>
          <w14:ligatures w14:val="none"/>
        </w:rPr>
        <w:t>ní</w:t>
      </w:r>
      <w:r w:rsidR="00A55E56">
        <w:rPr>
          <w:b/>
          <w:bCs/>
          <w:lang w:eastAsia="cs-CZ"/>
          <w14:ligatures w14:val="none"/>
        </w:rPr>
        <w:t xml:space="preserve"> se Správou silnic Olomouckého kraje a se zhotovitelem o nápravě</w:t>
      </w:r>
      <w:r>
        <w:rPr>
          <w:b/>
          <w:bCs/>
          <w:lang w:eastAsia="cs-CZ"/>
          <w14:ligatures w14:val="none"/>
        </w:rPr>
        <w:t xml:space="preserve">, bylo stanoveno, že bude provedena oprava </w:t>
      </w:r>
      <w:r w:rsidR="00611D3B">
        <w:rPr>
          <w:b/>
          <w:bCs/>
          <w:lang w:eastAsia="cs-CZ"/>
          <w14:ligatures w14:val="none"/>
        </w:rPr>
        <w:t xml:space="preserve">„úseku </w:t>
      </w:r>
      <w:r>
        <w:rPr>
          <w:b/>
          <w:bCs/>
          <w:lang w:eastAsia="cs-CZ"/>
          <w14:ligatures w14:val="none"/>
        </w:rPr>
        <w:t>prostřední části</w:t>
      </w:r>
      <w:r w:rsidR="00611D3B">
        <w:rPr>
          <w:b/>
          <w:bCs/>
          <w:lang w:eastAsia="cs-CZ"/>
          <w14:ligatures w14:val="none"/>
        </w:rPr>
        <w:t>“</w:t>
      </w:r>
      <w:r>
        <w:rPr>
          <w:b/>
          <w:bCs/>
          <w:lang w:eastAsia="cs-CZ"/>
          <w14:ligatures w14:val="none"/>
        </w:rPr>
        <w:t xml:space="preserve"> obce v </w:t>
      </w:r>
      <w:r w:rsidRPr="002D5285">
        <w:rPr>
          <w:b/>
          <w:bCs/>
          <w:color w:val="FF0000"/>
          <w:u w:val="single"/>
          <w:lang w:eastAsia="cs-CZ"/>
          <w14:ligatures w14:val="none"/>
        </w:rPr>
        <w:t>měsíci květnu 2026.</w:t>
      </w:r>
      <w:r w:rsidRPr="002D5285">
        <w:rPr>
          <w:b/>
          <w:bCs/>
          <w:color w:val="FF0000"/>
          <w:lang w:eastAsia="cs-CZ"/>
          <w14:ligatures w14:val="none"/>
        </w:rPr>
        <w:t xml:space="preserve"> </w:t>
      </w:r>
      <w:r>
        <w:rPr>
          <w:b/>
          <w:bCs/>
          <w:lang w:eastAsia="cs-CZ"/>
          <w14:ligatures w14:val="none"/>
        </w:rPr>
        <w:t>Bohužel vzhledem k teplotám a technologickému postupu není možné opravu provést v dřívějším termínu.</w:t>
      </w:r>
    </w:p>
    <w:p w14:paraId="1E399E7D" w14:textId="4F8C75C4" w:rsidR="002D5285" w:rsidRDefault="002D5285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 w:rsidRPr="0009188A">
        <w:rPr>
          <w:lang w:eastAsia="cs-CZ"/>
          <w14:ligatures w14:val="none"/>
        </w:rPr>
        <w:t>Do této doby bude komunikace průběžně zametána.</w:t>
      </w:r>
    </w:p>
    <w:p w14:paraId="30E2E567" w14:textId="77777777" w:rsidR="002D5285" w:rsidRDefault="002D5285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lang w:eastAsia="cs-CZ"/>
          <w14:ligatures w14:val="none"/>
        </w:rPr>
      </w:pPr>
    </w:p>
    <w:p w14:paraId="535AEE84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b/>
          <w:bCs/>
          <w:u w:val="single"/>
          <w:lang w:eastAsia="cs-CZ"/>
          <w14:ligatures w14:val="none"/>
        </w:rPr>
        <w:t>Poznámka:</w:t>
      </w:r>
      <w:r>
        <w:rPr>
          <w:lang w:eastAsia="cs-CZ"/>
          <w14:ligatures w14:val="none"/>
        </w:rPr>
        <w:t xml:space="preserve"> </w:t>
      </w:r>
    </w:p>
    <w:p w14:paraId="627D1026" w14:textId="54ABAD42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color w:val="FF0000"/>
          <w:lang w:eastAsia="cs-CZ"/>
          <w14:ligatures w14:val="none"/>
        </w:rPr>
      </w:pPr>
      <w:r>
        <w:rPr>
          <w:b/>
          <w:bCs/>
          <w:color w:val="FF0000"/>
          <w:lang w:eastAsia="cs-CZ"/>
          <w14:ligatures w14:val="none"/>
        </w:rPr>
        <w:t>Silnice vedoucí přes obec Bílsko je ve vlastnictví Olomouckého kraje, nikoli obce</w:t>
      </w:r>
      <w:r w:rsidR="002D5285">
        <w:rPr>
          <w:b/>
          <w:bCs/>
          <w:color w:val="FF0000"/>
          <w:lang w:eastAsia="cs-CZ"/>
          <w14:ligatures w14:val="none"/>
        </w:rPr>
        <w:t>.</w:t>
      </w:r>
    </w:p>
    <w:p w14:paraId="72E1659B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</w:p>
    <w:p w14:paraId="4C03E96A" w14:textId="48E86A9B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u w:val="single"/>
          <w:lang w:eastAsia="cs-CZ"/>
          <w14:ligatures w14:val="none"/>
        </w:rPr>
      </w:pPr>
      <w:r>
        <w:rPr>
          <w:u w:val="single"/>
          <w:lang w:eastAsia="cs-CZ"/>
          <w14:ligatures w14:val="none"/>
        </w:rPr>
        <w:t>Jen pro info</w:t>
      </w:r>
      <w:r w:rsidR="00634C9C">
        <w:rPr>
          <w:u w:val="single"/>
          <w:lang w:eastAsia="cs-CZ"/>
          <w14:ligatures w14:val="none"/>
        </w:rPr>
        <w:t>rmaci</w:t>
      </w:r>
      <w:r>
        <w:rPr>
          <w:u w:val="single"/>
          <w:lang w:eastAsia="cs-CZ"/>
          <w14:ligatures w14:val="none"/>
        </w:rPr>
        <w:t>:</w:t>
      </w:r>
    </w:p>
    <w:p w14:paraId="4D1E55F5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Silnice, které jsou ve vlastnictví obce:</w:t>
      </w:r>
    </w:p>
    <w:p w14:paraId="1FD478AA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Silnice k DZR Bílsko </w:t>
      </w:r>
      <w:proofErr w:type="spellStart"/>
      <w:r>
        <w:rPr>
          <w:lang w:eastAsia="cs-CZ"/>
          <w14:ligatures w14:val="none"/>
        </w:rPr>
        <w:t>o.p.s</w:t>
      </w:r>
      <w:proofErr w:type="spellEnd"/>
    </w:p>
    <w:p w14:paraId="3525D15F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Silnice „za parkem“</w:t>
      </w:r>
    </w:p>
    <w:p w14:paraId="06DE0B86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Silnice „naproti hřišti“</w:t>
      </w:r>
    </w:p>
    <w:p w14:paraId="0F6CB746" w14:textId="77777777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Silnice kolem ZD po mostek přes potok</w:t>
      </w:r>
    </w:p>
    <w:p w14:paraId="58BFB69E" w14:textId="35EF60DA" w:rsidR="00A55E56" w:rsidRDefault="00842B97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-------------------------------------------------------------------------------------------------------------</w:t>
      </w:r>
    </w:p>
    <w:p w14:paraId="18B9EAD9" w14:textId="77777777" w:rsidR="00842B97" w:rsidRPr="0009188A" w:rsidRDefault="00842B97" w:rsidP="00634C9C">
      <w:pPr>
        <w:spacing w:before="100" w:beforeAutospacing="1" w:after="100" w:afterAutospacing="1" w:line="360" w:lineRule="auto"/>
        <w:contextualSpacing/>
        <w:jc w:val="both"/>
        <w:rPr>
          <w:b/>
          <w:bCs/>
          <w:lang w:eastAsia="cs-CZ"/>
          <w14:ligatures w14:val="none"/>
        </w:rPr>
      </w:pPr>
      <w:r w:rsidRPr="0009188A">
        <w:rPr>
          <w:b/>
          <w:bCs/>
          <w:lang w:eastAsia="cs-CZ"/>
          <w14:ligatures w14:val="none"/>
        </w:rPr>
        <w:t>Věřte, že ze strany obce bylo uděláno maximum proto, aby došlo k nápravě současného stavu.</w:t>
      </w:r>
    </w:p>
    <w:p w14:paraId="6A6AA7F2" w14:textId="77777777" w:rsidR="00842B97" w:rsidRDefault="00842B97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</w:p>
    <w:p w14:paraId="4DCDC275" w14:textId="1FD69CEC" w:rsidR="00A55E56" w:rsidRDefault="00A55E56" w:rsidP="00634C9C">
      <w:pPr>
        <w:spacing w:before="100" w:beforeAutospacing="1" w:after="100" w:afterAutospacing="1" w:line="360" w:lineRule="auto"/>
        <w:contextualSpacing/>
        <w:jc w:val="both"/>
        <w:rPr>
          <w:lang w:eastAsia="cs-CZ"/>
          <w14:ligatures w14:val="none"/>
        </w:rPr>
      </w:pPr>
      <w:r>
        <w:rPr>
          <w:lang w:eastAsia="cs-CZ"/>
          <w14:ligatures w14:val="none"/>
        </w:rPr>
        <w:t>S přáním všeho dobrého</w:t>
      </w:r>
    </w:p>
    <w:p w14:paraId="69A9F465" w14:textId="2DC95535" w:rsidR="00A55E56" w:rsidRDefault="00A55E56" w:rsidP="00634C9C">
      <w:pPr>
        <w:spacing w:before="100" w:beforeAutospacing="1" w:line="360" w:lineRule="auto"/>
        <w:contextualSpacing/>
        <w:jc w:val="right"/>
        <w:rPr>
          <w:rFonts w:ascii="Arial" w:hAnsi="Arial" w:cs="Arial"/>
          <w:sz w:val="16"/>
          <w:szCs w:val="16"/>
          <w:lang w:eastAsia="cs-CZ"/>
          <w14:ligatures w14:val="none"/>
        </w:rPr>
      </w:pPr>
      <w:r>
        <w:rPr>
          <w:lang w:eastAsia="cs-CZ"/>
          <w14:ligatures w14:val="none"/>
        </w:rPr>
        <w:br/>
        <w:t>Jaroslav Žák</w:t>
      </w:r>
      <w:r w:rsidR="00634C9C">
        <w:rPr>
          <w:lang w:eastAsia="cs-CZ"/>
          <w14:ligatures w14:val="none"/>
        </w:rPr>
        <w:t>, starosta obce Bílsko</w:t>
      </w:r>
    </w:p>
    <w:p w14:paraId="0DC75D52" w14:textId="77777777" w:rsidR="00A55E56" w:rsidRDefault="00A55E56" w:rsidP="00634C9C">
      <w:pPr>
        <w:spacing w:line="360" w:lineRule="auto"/>
      </w:pPr>
    </w:p>
    <w:sectPr w:rsidR="00A5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6"/>
    <w:rsid w:val="0009188A"/>
    <w:rsid w:val="002D5285"/>
    <w:rsid w:val="00541CB5"/>
    <w:rsid w:val="00611D3B"/>
    <w:rsid w:val="00634C9C"/>
    <w:rsid w:val="00842B97"/>
    <w:rsid w:val="00A55E56"/>
    <w:rsid w:val="00AA7F0D"/>
    <w:rsid w:val="00B37A14"/>
    <w:rsid w:val="00F66EC6"/>
    <w:rsid w:val="00F8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5CE"/>
  <w15:chartTrackingRefBased/>
  <w15:docId w15:val="{BF579B87-5BD9-402A-B057-8116C37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E56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55E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E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E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E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E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E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E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E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E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E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E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A55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E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A55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Zak ALOKA</dc:creator>
  <cp:keywords/>
  <dc:description/>
  <cp:lastModifiedBy>Obec Bílsko</cp:lastModifiedBy>
  <cp:revision>2</cp:revision>
  <cp:lastPrinted>2025-10-09T06:07:00Z</cp:lastPrinted>
  <dcterms:created xsi:type="dcterms:W3CDTF">2025-10-09T06:07:00Z</dcterms:created>
  <dcterms:modified xsi:type="dcterms:W3CDTF">2025-10-09T06:07:00Z</dcterms:modified>
</cp:coreProperties>
</file>